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D67" w:rsidRDefault="00DB3D67" w:rsidP="009A0412">
      <w:pPr>
        <w:spacing w:line="480" w:lineRule="exact"/>
        <w:jc w:val="center"/>
        <w:rPr>
          <w:rFonts w:asciiTheme="majorEastAsia" w:eastAsiaTheme="majorEastAsia" w:hAnsiTheme="majorEastAsia" w:cs="黑体"/>
          <w:b/>
          <w:color w:val="000000"/>
          <w:sz w:val="44"/>
          <w:szCs w:val="44"/>
          <w:shd w:val="clear" w:color="auto" w:fill="FFFFFF"/>
        </w:rPr>
      </w:pPr>
      <w:r w:rsidRPr="00DB3D67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永城市蓝色港湾三期</w:t>
      </w:r>
      <w:r w:rsidR="00E235ED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二</w:t>
      </w:r>
      <w:r w:rsidRPr="00DB3D67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批工程建设项目</w:t>
      </w:r>
    </w:p>
    <w:p w:rsidR="009A0412" w:rsidRPr="00D24CEF" w:rsidRDefault="00E13577" w:rsidP="009A0412">
      <w:pPr>
        <w:spacing w:line="480" w:lineRule="exact"/>
        <w:jc w:val="center"/>
        <w:rPr>
          <w:rFonts w:asciiTheme="majorEastAsia" w:eastAsiaTheme="majorEastAsia" w:hAnsiTheme="majorEastAsia" w:cs="黑体"/>
          <w:b/>
          <w:color w:val="000000"/>
          <w:sz w:val="44"/>
          <w:szCs w:val="44"/>
          <w:shd w:val="clear" w:color="auto" w:fill="FFFFFF"/>
        </w:rPr>
      </w:pPr>
      <w:r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评标</w:t>
      </w:r>
      <w:r w:rsidR="009A0412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结果</w:t>
      </w:r>
      <w:r w:rsidR="009A0412" w:rsidRPr="00D24CEF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公</w:t>
      </w:r>
      <w:r w:rsidR="00DE32D4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示</w:t>
      </w:r>
    </w:p>
    <w:p w:rsidR="009B5F97" w:rsidRPr="00CC7413" w:rsidRDefault="009B5F97" w:rsidP="008F771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一、项目概况：</w:t>
      </w:r>
    </w:p>
    <w:p w:rsidR="00DB3D67" w:rsidRDefault="009B5F97" w:rsidP="009B5F97">
      <w:pPr>
        <w:spacing w:after="0"/>
        <w:ind w:firstLine="420"/>
        <w:rPr>
          <w:color w:val="000000"/>
          <w:sz w:val="24"/>
        </w:rPr>
      </w:pPr>
      <w:r w:rsidRPr="009B5F9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项目名称：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永城市蓝色港湾三期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批工程建设项目</w:t>
      </w:r>
    </w:p>
    <w:p w:rsidR="00DB3D67" w:rsidRPr="00DB3D6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</w:t>
      </w:r>
      <w:r w:rsidR="0065148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编号：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 公 建【201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】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002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号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3、招标公告发布日期：201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4、开标日期：201</w:t>
      </w:r>
      <w:r w:rsidR="008A69D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28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5、招标方式：</w:t>
      </w:r>
      <w:r w:rsidR="008A69D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公开招标</w:t>
      </w:r>
    </w:p>
    <w:p w:rsidR="00DB3D67" w:rsidRDefault="009B5F97" w:rsidP="009A0412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6、招标控制价：</w:t>
      </w:r>
      <w:r w:rsidR="00E235ED" w:rsidRP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32145072.00元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7、评审办法：综合评分法</w:t>
      </w:r>
    </w:p>
    <w:p w:rsidR="00CC7413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8、资格审查方式：资格后审</w:t>
      </w:r>
    </w:p>
    <w:p w:rsidR="00CC7413" w:rsidRDefault="00CC7413" w:rsidP="008F771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二、资格审查情况：</w:t>
      </w:r>
    </w:p>
    <w:p w:rsidR="00E235ED" w:rsidRDefault="00CC7413" w:rsidP="00DB3D6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1、通过资格审查的投标人：</w:t>
      </w:r>
      <w:r w:rsidR="00E235ED" w:rsidRP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河南宝业建设工程有限公司、河南正天建筑工程有限公司、永城市城市建设集团有限公司</w:t>
      </w:r>
    </w:p>
    <w:p w:rsidR="00DB3D67" w:rsidRDefault="00CC7413" w:rsidP="00DB3D6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、</w:t>
      </w:r>
      <w:r w:rsidR="00D546B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未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通过资格审查的投标人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及原因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 w:rsidR="00E235ED" w:rsidRP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河南祥鹰市政工程有限公司</w:t>
      </w:r>
      <w:r w:rsidR="00B067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，</w:t>
      </w:r>
      <w:r w:rsidR="00B0677B" w:rsidRPr="00B067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河南祥鹰市政工程有限公司业绩及投标函不符合招标文件要求，故本企业废标。</w:t>
      </w:r>
    </w:p>
    <w:p w:rsidR="00A3558C" w:rsidRDefault="00A3558C" w:rsidP="008F771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三、评标信息：</w:t>
      </w:r>
    </w:p>
    <w:p w:rsidR="00F23704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1、评标时间：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</w:t>
      </w:r>
      <w:r w:rsidR="00AE2BC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7C2A4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7C2A4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28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A3558C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2、评标地点：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永城市公共资源交易中心</w:t>
      </w:r>
    </w:p>
    <w:p w:rsidR="007C2A49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3、评标委员会名单：</w:t>
      </w:r>
      <w:r w:rsidR="007C2A49" w:rsidRPr="007C2A4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吴平、陈少伟、王京庆、刘学伟、崔红霞</w:t>
      </w:r>
    </w:p>
    <w:p w:rsidR="00305EFB" w:rsidRDefault="00D14625" w:rsidP="008F771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四、推荐中标候选人：</w:t>
      </w:r>
    </w:p>
    <w:p w:rsidR="00D14625" w:rsidRP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第一中标候选人：</w:t>
      </w:r>
      <w:r w:rsidR="00AA69AB" w:rsidRPr="00AA69AB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永城市城市建设集团有限公司</w:t>
      </w:r>
    </w:p>
    <w:p w:rsidR="00D14625" w:rsidRPr="004D54B6" w:rsidRDefault="00D14625" w:rsidP="004D54B6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5F1F7D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="004D54B6" w:rsidRPr="004D54B6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叁仟贰佰壹拾贰万陆仟柒佰捌拾伍元陆角贰分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="004D54B6" w:rsidRPr="004D54B6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32126785.62元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</w:t>
      </w:r>
      <w:r w:rsidR="00592E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蒋婉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项目经理证书名称：</w:t>
      </w:r>
      <w:r w:rsidR="00592E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二级建造师证</w:t>
      </w:r>
    </w:p>
    <w:p w:rsidR="00127A99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</w:t>
      </w:r>
      <w:r w:rsidR="00592E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豫241171715626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合格</w:t>
      </w:r>
    </w:p>
    <w:p w:rsidR="00CC7413" w:rsidRPr="00D14625" w:rsidRDefault="00D14625" w:rsidP="00CC7413">
      <w:pPr>
        <w:spacing w:after="0"/>
        <w:ind w:firstLine="420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工期要求：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7</w:t>
      </w:r>
      <w:r w:rsidR="00EB5AE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日历天</w:t>
      </w:r>
    </w:p>
    <w:p w:rsidR="00D14625" w:rsidRP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</w:t>
      </w: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二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中标候选人：</w:t>
      </w:r>
      <w:r w:rsidR="00722EB9" w:rsidRPr="00722EB9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河南宝业建设工程有限公司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="00722EB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叁仟贰佰壹拾肆万零壹佰捌拾元陆角叁分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="00722EB9" w:rsidRPr="00722EB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32140180.63</w:t>
      </w:r>
      <w:r w:rsidR="00722EB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元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</w:t>
      </w:r>
      <w:r w:rsidR="00F171D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范伟栋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lastRenderedPageBreak/>
        <w:t>项目经理证书名称：</w:t>
      </w:r>
      <w:r w:rsidR="00F171D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二级建造师证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</w:t>
      </w:r>
      <w:r w:rsidR="00F171D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豫241141450881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合格</w:t>
      </w:r>
    </w:p>
    <w:p w:rsidR="00D14625" w:rsidRPr="00D14625" w:rsidRDefault="00D14625" w:rsidP="00D14625">
      <w:pPr>
        <w:spacing w:after="0"/>
        <w:ind w:firstLine="420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工期要求：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7</w:t>
      </w:r>
      <w:r w:rsidR="00EB5AE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日历天</w:t>
      </w:r>
    </w:p>
    <w:p w:rsidR="00D14625" w:rsidRP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</w:t>
      </w: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三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中标候选人：</w:t>
      </w:r>
      <w:r w:rsidR="00A10E0A" w:rsidRPr="00A10E0A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河南正天建筑工程有限公司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="00A10E0A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叁仟贰佰壹拾叁万陆仟零陆拾贰元捌角整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="00A10E0A" w:rsidRPr="00A10E0A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32136062.80元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</w:t>
      </w:r>
      <w:r w:rsidR="00421E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赵俊才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项目经理证书名称：</w:t>
      </w:r>
      <w:r w:rsidR="00421E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二级建造师证</w:t>
      </w:r>
    </w:p>
    <w:p w:rsidR="007C2A49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</w:t>
      </w:r>
      <w:r w:rsidR="00421E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豫241121445274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</w:t>
      </w:r>
      <w:r w:rsidR="00D11BB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合格</w:t>
      </w:r>
    </w:p>
    <w:p w:rsidR="00305EFB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工期要求：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7</w:t>
      </w:r>
      <w:r w:rsidR="005F13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日历天</w:t>
      </w:r>
    </w:p>
    <w:p w:rsidR="00CB3875" w:rsidRDefault="00CB3875" w:rsidP="008F771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B387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五、公示发布媒介及日期：</w:t>
      </w:r>
    </w:p>
    <w:p w:rsidR="000417B3" w:rsidRDefault="00CB387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本公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示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在《河南省政府采购网》、《中国采购与招标网》、《河南招标采购综合网》、《商丘市政府采购网》</w:t>
      </w:r>
      <w:r w:rsidRPr="00C727C3">
        <w:rPr>
          <w:rFonts w:asciiTheme="minorEastAsia" w:eastAsiaTheme="minorEastAsia" w:hAnsiTheme="minorEastAsia" w:cs="Microsoft Yahei Font"/>
          <w:color w:val="444444"/>
          <w:sz w:val="28"/>
          <w:szCs w:val="28"/>
        </w:rPr>
        <w:t>、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《永城市公共资源交易网》等网站同时发布。</w:t>
      </w:r>
      <w:r w:rsidR="008C21A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公示期：7日历天。</w:t>
      </w:r>
    </w:p>
    <w:p w:rsidR="009B5F97" w:rsidRPr="002F4CF7" w:rsidRDefault="000417B3" w:rsidP="008F771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0417B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六、异议与投诉：</w:t>
      </w:r>
    </w:p>
    <w:p w:rsidR="008F7717" w:rsidRDefault="000417B3" w:rsidP="008F7717">
      <w:pPr>
        <w:pStyle w:val="a3"/>
        <w:shd w:val="clear" w:color="auto" w:fill="FFFFFF"/>
        <w:spacing w:line="240" w:lineRule="auto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0417B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各有关当事人如对公示有异议的，可以在公示发布之日起7日内，以书面形式向招标单位提出质疑（加盖单位公章且法定代表人签字），由法定代表人或其授权代表携带企业营业执照复印件（加盖单位公章）及本人身份证件（原件）一并提交（邮寄、传真件不予受理），并以质疑函接受确认日期作为受理时间，逾期未提交或未按照要求提交的质疑函将不予受理。</w:t>
      </w:r>
    </w:p>
    <w:p w:rsidR="009B5F97" w:rsidRDefault="008F7717" w:rsidP="008F7717">
      <w:pPr>
        <w:pStyle w:val="a3"/>
        <w:shd w:val="clear" w:color="auto" w:fill="FFFFFF"/>
        <w:spacing w:line="240" w:lineRule="auto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七</w:t>
      </w:r>
      <w:r w:rsidRPr="008F7717"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、监督单位：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永城市检察院、永城市招投标管理办公室</w:t>
      </w:r>
    </w:p>
    <w:p w:rsidR="000417B3" w:rsidRPr="00C727C3" w:rsidRDefault="008F7717" w:rsidP="008F7717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八</w:t>
      </w:r>
      <w:r w:rsidR="000417B3" w:rsidRPr="00C727C3"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  <w:t>、联系方式</w:t>
      </w:r>
      <w:r w:rsidR="000417B3"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   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招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标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人：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永城市房投保障房开发建设管理有限公司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系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人：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时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先生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联系电话：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0370-5677589</w:t>
      </w:r>
      <w:r w:rsidR="00127A99" w:rsidRPr="00D24CEF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联系人地址：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永城市团结路与芒山路往西100米盛世家园小区物业办公楼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招标代理机构：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中和中基工程管理有限公司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联系人：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田先生</w:t>
      </w:r>
    </w:p>
    <w:p w:rsidR="000417B3" w:rsidRDefault="000417B3" w:rsidP="000417B3">
      <w:pPr>
        <w:pStyle w:val="a3"/>
        <w:shd w:val="clear" w:color="auto" w:fill="FFFFFF"/>
        <w:spacing w:line="240" w:lineRule="auto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联系电话：</w:t>
      </w:r>
      <w:r w:rsidR="000860E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0370-6018880</w:t>
      </w:r>
    </w:p>
    <w:p w:rsidR="000417B3" w:rsidRPr="00C727C3" w:rsidRDefault="000417B3" w:rsidP="008F7717">
      <w:pPr>
        <w:pStyle w:val="a3"/>
        <w:shd w:val="clear" w:color="auto" w:fill="FFFFFF"/>
        <w:spacing w:line="240" w:lineRule="auto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联系地址：平顶山市湛河区开</w:t>
      </w:r>
      <w:r w:rsidR="0050498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源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路与新南环路交叉口东150米路北（鹰纶锦苑小区临街商铺2楼东侧）</w:t>
      </w:r>
    </w:p>
    <w:p w:rsidR="000417B3" w:rsidRPr="00C727C3" w:rsidRDefault="000417B3" w:rsidP="000417B3">
      <w:pPr>
        <w:shd w:val="clear" w:color="auto" w:fill="FFFFFF"/>
        <w:spacing w:line="360" w:lineRule="auto"/>
        <w:jc w:val="right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</w:t>
      </w:r>
      <w:r w:rsidR="00127A9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0860E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DD20E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0417B3" w:rsidRPr="00C727C3" w:rsidRDefault="000417B3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9B5F97" w:rsidRPr="000417B3" w:rsidRDefault="009B5F97" w:rsidP="009B5F97">
      <w:pPr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649" w:rsidRDefault="00A62649" w:rsidP="008C21A4">
      <w:pPr>
        <w:spacing w:after="0"/>
      </w:pPr>
      <w:r>
        <w:separator/>
      </w:r>
    </w:p>
  </w:endnote>
  <w:endnote w:type="continuationSeparator" w:id="1">
    <w:p w:rsidR="00A62649" w:rsidRDefault="00A62649" w:rsidP="008C21A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Microsoft Yahei Font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649" w:rsidRDefault="00A62649" w:rsidP="008C21A4">
      <w:pPr>
        <w:spacing w:after="0"/>
      </w:pPr>
      <w:r>
        <w:separator/>
      </w:r>
    </w:p>
  </w:footnote>
  <w:footnote w:type="continuationSeparator" w:id="1">
    <w:p w:rsidR="00A62649" w:rsidRDefault="00A62649" w:rsidP="008C21A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417B3"/>
    <w:rsid w:val="000860E5"/>
    <w:rsid w:val="000C68F6"/>
    <w:rsid w:val="000D353D"/>
    <w:rsid w:val="000E3800"/>
    <w:rsid w:val="000E4180"/>
    <w:rsid w:val="001074B4"/>
    <w:rsid w:val="00112A0B"/>
    <w:rsid w:val="00127A99"/>
    <w:rsid w:val="00196D9D"/>
    <w:rsid w:val="001E0C7B"/>
    <w:rsid w:val="00207354"/>
    <w:rsid w:val="002073CE"/>
    <w:rsid w:val="002429F1"/>
    <w:rsid w:val="0026458F"/>
    <w:rsid w:val="00276402"/>
    <w:rsid w:val="002F4CF7"/>
    <w:rsid w:val="00305EFB"/>
    <w:rsid w:val="00323B43"/>
    <w:rsid w:val="003724AD"/>
    <w:rsid w:val="00384D15"/>
    <w:rsid w:val="00395BCE"/>
    <w:rsid w:val="003D37D8"/>
    <w:rsid w:val="003F59C4"/>
    <w:rsid w:val="00421CBB"/>
    <w:rsid w:val="00421EED"/>
    <w:rsid w:val="00426133"/>
    <w:rsid w:val="00427164"/>
    <w:rsid w:val="004358AB"/>
    <w:rsid w:val="004660B4"/>
    <w:rsid w:val="00476A94"/>
    <w:rsid w:val="00477076"/>
    <w:rsid w:val="004A4731"/>
    <w:rsid w:val="004D54B6"/>
    <w:rsid w:val="004E23BE"/>
    <w:rsid w:val="00504987"/>
    <w:rsid w:val="00513C5B"/>
    <w:rsid w:val="00547704"/>
    <w:rsid w:val="00562449"/>
    <w:rsid w:val="005759A1"/>
    <w:rsid w:val="00592E13"/>
    <w:rsid w:val="005F138C"/>
    <w:rsid w:val="005F1F7D"/>
    <w:rsid w:val="00651489"/>
    <w:rsid w:val="006B373C"/>
    <w:rsid w:val="006F7AF4"/>
    <w:rsid w:val="00703B81"/>
    <w:rsid w:val="00707751"/>
    <w:rsid w:val="007138B1"/>
    <w:rsid w:val="00722EB9"/>
    <w:rsid w:val="00776DC8"/>
    <w:rsid w:val="007C2A49"/>
    <w:rsid w:val="00804800"/>
    <w:rsid w:val="0083184A"/>
    <w:rsid w:val="00833E1B"/>
    <w:rsid w:val="008555ED"/>
    <w:rsid w:val="00890EF2"/>
    <w:rsid w:val="008A6691"/>
    <w:rsid w:val="008A69DC"/>
    <w:rsid w:val="008B7726"/>
    <w:rsid w:val="008C21A4"/>
    <w:rsid w:val="008C3000"/>
    <w:rsid w:val="008F7717"/>
    <w:rsid w:val="00901708"/>
    <w:rsid w:val="00907047"/>
    <w:rsid w:val="00920C09"/>
    <w:rsid w:val="00955CCE"/>
    <w:rsid w:val="009715C1"/>
    <w:rsid w:val="0097259F"/>
    <w:rsid w:val="009943C0"/>
    <w:rsid w:val="009A0412"/>
    <w:rsid w:val="009B26B7"/>
    <w:rsid w:val="009B5F97"/>
    <w:rsid w:val="009C1771"/>
    <w:rsid w:val="009C3C8D"/>
    <w:rsid w:val="009F6215"/>
    <w:rsid w:val="00A10E0A"/>
    <w:rsid w:val="00A3558C"/>
    <w:rsid w:val="00A52E0E"/>
    <w:rsid w:val="00A62649"/>
    <w:rsid w:val="00A91D50"/>
    <w:rsid w:val="00AA69AB"/>
    <w:rsid w:val="00AC5A99"/>
    <w:rsid w:val="00AE2BC7"/>
    <w:rsid w:val="00B0677B"/>
    <w:rsid w:val="00B233B8"/>
    <w:rsid w:val="00B64C21"/>
    <w:rsid w:val="00B9193C"/>
    <w:rsid w:val="00B934CB"/>
    <w:rsid w:val="00B96777"/>
    <w:rsid w:val="00BA4B8B"/>
    <w:rsid w:val="00BD5B8C"/>
    <w:rsid w:val="00C608DE"/>
    <w:rsid w:val="00C63688"/>
    <w:rsid w:val="00C901AC"/>
    <w:rsid w:val="00C920A6"/>
    <w:rsid w:val="00CB3875"/>
    <w:rsid w:val="00CC7413"/>
    <w:rsid w:val="00D00481"/>
    <w:rsid w:val="00D11BB1"/>
    <w:rsid w:val="00D14625"/>
    <w:rsid w:val="00D20137"/>
    <w:rsid w:val="00D31D50"/>
    <w:rsid w:val="00D3302B"/>
    <w:rsid w:val="00D33C33"/>
    <w:rsid w:val="00D44AA5"/>
    <w:rsid w:val="00D546B8"/>
    <w:rsid w:val="00D57168"/>
    <w:rsid w:val="00D6679D"/>
    <w:rsid w:val="00D75B67"/>
    <w:rsid w:val="00D828B4"/>
    <w:rsid w:val="00DA4B38"/>
    <w:rsid w:val="00DB3D67"/>
    <w:rsid w:val="00DD20E3"/>
    <w:rsid w:val="00DE32D4"/>
    <w:rsid w:val="00DF4F23"/>
    <w:rsid w:val="00E10B47"/>
    <w:rsid w:val="00E13577"/>
    <w:rsid w:val="00E235ED"/>
    <w:rsid w:val="00E325D6"/>
    <w:rsid w:val="00E40D76"/>
    <w:rsid w:val="00EB5AE5"/>
    <w:rsid w:val="00EB786E"/>
    <w:rsid w:val="00ED35DA"/>
    <w:rsid w:val="00EE2C74"/>
    <w:rsid w:val="00F171D1"/>
    <w:rsid w:val="00F23704"/>
    <w:rsid w:val="00F43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417B3"/>
    <w:pPr>
      <w:widowControl w:val="0"/>
      <w:adjustRightInd/>
      <w:snapToGrid/>
      <w:spacing w:after="0" w:line="432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C21A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C21A4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C21A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C21A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中和中基工程管理有限公司:中和中基工程管理有限公司</cp:lastModifiedBy>
  <cp:revision>1458</cp:revision>
  <cp:lastPrinted>2019-02-15T04:32:00Z</cp:lastPrinted>
  <dcterms:created xsi:type="dcterms:W3CDTF">2008-09-11T17:20:00Z</dcterms:created>
  <dcterms:modified xsi:type="dcterms:W3CDTF">2019-05-30T00:36:00Z</dcterms:modified>
</cp:coreProperties>
</file>