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0" w:afterAutospacing="0" w:line="420" w:lineRule="atLeast"/>
        <w:ind w:left="0" w:leftChars="0" w:right="0" w:firstLine="0" w:firstLineChars="0"/>
        <w:jc w:val="center"/>
        <w:rPr>
          <w:rFonts w:hint="eastAsia" w:ascii="微软雅黑" w:hAnsi="微软雅黑" w:eastAsia="微软雅黑" w:cs="微软雅黑"/>
          <w:b/>
          <w:i w:val="0"/>
          <w:color w:val="00000A"/>
          <w:sz w:val="36"/>
          <w:szCs w:val="36"/>
          <w:shd w:val="clear" w:fill="FFFFFF"/>
        </w:rPr>
      </w:pPr>
      <w:r>
        <w:rPr>
          <w:rFonts w:hint="eastAsia" w:ascii="微软雅黑" w:hAnsi="微软雅黑" w:eastAsia="微软雅黑" w:cs="微软雅黑"/>
          <w:b/>
          <w:i w:val="0"/>
          <w:color w:val="00000A"/>
          <w:sz w:val="36"/>
          <w:szCs w:val="36"/>
          <w:shd w:val="clear" w:fill="FFFFFF"/>
        </w:rPr>
        <w:t>永城市创业园区基础设施配套项目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Autospacing="0" w:line="460" w:lineRule="exact"/>
        <w:ind w:left="0" w:leftChars="0" w:right="0" w:rightChars="0" w:firstLine="0" w:firstLineChars="0"/>
        <w:jc w:val="center"/>
        <w:textAlignment w:val="auto"/>
        <w:outlineLvl w:val="9"/>
        <w:rPr>
          <w:b w:val="0"/>
          <w:i w:val="0"/>
        </w:rPr>
      </w:pPr>
      <w:r>
        <w:rPr>
          <w:rFonts w:hint="eastAsia" w:ascii="微软雅黑" w:hAnsi="微软雅黑" w:eastAsia="微软雅黑" w:cs="微软雅黑"/>
          <w:b/>
          <w:i w:val="0"/>
          <w:color w:val="00000A"/>
          <w:sz w:val="36"/>
          <w:szCs w:val="36"/>
          <w:shd w:val="clear" w:fill="FFFFFF"/>
        </w:rPr>
        <w:t>招标控制价公告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720" w:leftChars="0" w:right="0" w:rightChars="0" w:hanging="720" w:hangingChars="30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 w:eastAsia="zh-CN"/>
        </w:rPr>
        <w:t>一、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项目名称：永城市创业园区基础设施配套项目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二、招标编号：永公建【2017】024号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三、招标人：永城市金城发展投资有限公司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四、代理机构：阳光工程项目管理有限公司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五、各投标人：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 w:firstLine="482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现将永城市创业园区基础设施配套项目最高投标限价（招标控制价）公布如下：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大写：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 w:eastAsia="zh-CN"/>
        </w:rPr>
        <w:t>贰仟伍佰零陆万捌仟玖佰肆拾玖元陆角捌分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小写：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 w:eastAsia="zh-CN"/>
        </w:rPr>
        <w:t>25068949.68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元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0000FF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olor w:val="0000FF"/>
          <w:sz w:val="24"/>
          <w:szCs w:val="24"/>
          <w:shd w:val="clear" w:fill="FFFFFF"/>
        </w:rPr>
        <w:t>工程量清单请在以下网址下载：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0000FF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olor w:val="0000FF"/>
          <w:sz w:val="24"/>
          <w:szCs w:val="24"/>
          <w:shd w:val="clear" w:fill="FFFFFF"/>
        </w:rPr>
        <w:t>https://pan.baidu.com/s/1mivdnza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 w:firstLine="238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特此通知！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六、发布公告的媒介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/>
          <w:b w:val="0"/>
          <w:i w:val="0"/>
        </w:rPr>
        <w:t>本公告在《河南省政府采购网》、《中国采购与招标网》、《河南招标采购综合网》、《永城市公共资源交易网》等网站同时发布</w:t>
      </w:r>
      <w:r>
        <w:rPr>
          <w:rFonts w:hint="eastAsia"/>
          <w:b w:val="0"/>
          <w:i w:val="0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七、联系方式：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>招标人：永城市金城发展投资有限公司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>地  址：永城市产业集聚区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 xml:space="preserve">联系人：张先生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>电话： 0370-5700001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>代理机构：阳光工程项目管理有限公司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>地  址：新乡市红旗区平原路与新中大道交叉口东南角世纪村7座1-2层西第7户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>联系人：王经理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right="0" w:rightChars="0"/>
        <w:jc w:val="left"/>
        <w:textAlignment w:val="auto"/>
        <w:outlineLvl w:val="9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 xml:space="preserve">电  话：18137059771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Autospacing="0" w:line="460" w:lineRule="exact"/>
        <w:ind w:left="0" w:right="0" w:rightChars="0"/>
        <w:jc w:val="right"/>
        <w:textAlignment w:val="auto"/>
        <w:outlineLvl w:val="9"/>
      </w:pP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日 期：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>2017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/>
        </w:rPr>
        <w:t>12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i w:val="0"/>
          <w:color w:val="444444"/>
          <w:sz w:val="24"/>
          <w:szCs w:val="24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乼">
    <w:altName w:val="Comic Sans MS"/>
    <w:panose1 w:val="00000000000000000000"/>
    <w:charset w:val="63"/>
    <w:family w:val="auto"/>
    <w:pitch w:val="default"/>
    <w:sig w:usb0="00000000" w:usb1="00000000" w:usb2="30CF3775" w:usb3="BA2108BE" w:csb0="00134E00" w:csb1="30034163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B5EEB"/>
    <w:rsid w:val="05E42DE1"/>
    <w:rsid w:val="09A72FA2"/>
    <w:rsid w:val="17991A82"/>
    <w:rsid w:val="257F6A17"/>
    <w:rsid w:val="54521A5D"/>
    <w:rsid w:val="60FB5EEB"/>
    <w:rsid w:val="69620C15"/>
    <w:rsid w:val="6DA91585"/>
    <w:rsid w:val="76E662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000000"/>
      <w:u w:val="none"/>
    </w:rPr>
  </w:style>
  <w:style w:type="character" w:customStyle="1" w:styleId="8">
    <w:name w:val="right"/>
    <w:basedOn w:val="3"/>
    <w:qFormat/>
    <w:uiPriority w:val="0"/>
    <w:rPr>
      <w:color w:val="999999"/>
    </w:rPr>
  </w:style>
  <w:style w:type="character" w:customStyle="1" w:styleId="9">
    <w:name w:val="hover"/>
    <w:basedOn w:val="3"/>
    <w:uiPriority w:val="0"/>
  </w:style>
  <w:style w:type="character" w:customStyle="1" w:styleId="10">
    <w:name w:val="gb-jt"/>
    <w:basedOn w:val="3"/>
    <w:uiPriority w:val="0"/>
  </w:style>
  <w:style w:type="character" w:customStyle="1" w:styleId="11">
    <w:name w:val="blue"/>
    <w:basedOn w:val="3"/>
    <w:qFormat/>
    <w:uiPriority w:val="0"/>
    <w:rPr>
      <w:color w:val="0371C6"/>
      <w:sz w:val="21"/>
      <w:szCs w:val="21"/>
    </w:rPr>
  </w:style>
  <w:style w:type="character" w:customStyle="1" w:styleId="12">
    <w:name w:val="hover13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2017-12-11T02:11:00Z</dcterms:created>
  <dc:creator>阳光工程项目管理有限公司:阳光工程项目管理有限公司</dc:creator>
  <cp:lastModifiedBy>阳光工程项目管理有限公司:阳光工程项目管理有限公司</cp:lastModifiedBy>
  <dcterms:modified xsi:type="dcterms:W3CDTF">2017-12-11T07:39:34Z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